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529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Мурадовой </w:t>
      </w:r>
      <w:r>
        <w:rPr>
          <w:rFonts w:ascii="Times New Roman" w:eastAsia="Times New Roman" w:hAnsi="Times New Roman" w:cs="Times New Roman"/>
          <w:sz w:val="27"/>
          <w:szCs w:val="27"/>
        </w:rPr>
        <w:t>Сакины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Магомедшафиевны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Мурадова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оплатил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27/1080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Мурадова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явилась</w:t>
      </w:r>
      <w:r>
        <w:rPr>
          <w:rFonts w:ascii="Times New Roman" w:eastAsia="Times New Roman" w:hAnsi="Times New Roman" w:cs="Times New Roman"/>
          <w:sz w:val="27"/>
          <w:szCs w:val="27"/>
        </w:rPr>
        <w:t>, извещен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, ходатайств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.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Мурадовой С.М.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Мурадовой С.М.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27/1080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Мурадовой С.М.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Мурадовой С.М.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8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Мурадову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Сакину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Магомедшафиевну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30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3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529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перечислять на реквизиты: </w:t>
      </w:r>
      <w:r>
        <w:rPr>
          <w:rFonts w:ascii="Times New Roman" w:eastAsia="Times New Roman" w:hAnsi="Times New Roman" w:cs="Times New Roman"/>
        </w:rPr>
        <w:t xml:space="preserve">на расчетный </w:t>
      </w:r>
      <w:r>
        <w:rPr>
          <w:rFonts w:ascii="Times New Roman" w:eastAsia="Times New Roman" w:hAnsi="Times New Roman" w:cs="Times New Roman"/>
        </w:rPr>
        <w:t xml:space="preserve">счет УФК по ХМАО-Югре (Администрация </w:t>
      </w:r>
      <w:r>
        <w:rPr>
          <w:rStyle w:val="cat-Addressgrp-0rplc-3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08200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ЕКС 40102810245370000007 КС 03100643000000018700</w:t>
      </w:r>
      <w:r>
        <w:rPr>
          <w:rFonts w:ascii="Times New Roman" w:eastAsia="Times New Roman" w:hAnsi="Times New Roman" w:cs="Times New Roman"/>
        </w:rPr>
        <w:t xml:space="preserve"> в РКЦ </w:t>
      </w:r>
      <w:r>
        <w:rPr>
          <w:rStyle w:val="cat-Addressgrp-4rplc-3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БИК </w:t>
      </w:r>
      <w:r>
        <w:rPr>
          <w:rStyle w:val="cat-PhoneNumbergrp-24rplc-37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Addressgrp-5rplc-3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Сургута </w:t>
      </w:r>
      <w:r>
        <w:rPr>
          <w:rStyle w:val="cat-PhoneNumbergrp-25rplc-39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ИНН </w:t>
      </w:r>
      <w:r>
        <w:rPr>
          <w:rStyle w:val="cat-PhoneNumbergrp-26rplc-40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КПП </w:t>
      </w:r>
      <w:r>
        <w:rPr>
          <w:rStyle w:val="cat-PhoneNumbergrp-27rplc-41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>, КБК 37011601203019000140, получатель Административная комиссия УИН 03200631000000000</w:t>
      </w:r>
      <w:r>
        <w:rPr>
          <w:rFonts w:ascii="Times New Roman" w:eastAsia="Times New Roman" w:hAnsi="Times New Roman" w:cs="Times New Roman"/>
        </w:rPr>
        <w:t>10268011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105 дома 9 по </w:t>
      </w:r>
      <w:r>
        <w:rPr>
          <w:rStyle w:val="cat-Addressgrp-6rplc-4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3rplc-4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4"/>
          <w:rFonts w:ascii="Times New Roman" w:eastAsia="Times New Roman" w:hAnsi="Times New Roman" w:cs="Times New Roman"/>
        </w:rPr>
        <w:t>сумма прописью</w:t>
      </w:r>
      <w:r>
        <w:rPr>
          <w:rFonts w:ascii="Times New Roman" w:eastAsia="Times New Roman" w:hAnsi="Times New Roman" w:cs="Times New Roman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5">
    <w:name w:val="cat-UserDefined grp-32 rplc-15"/>
    <w:basedOn w:val="DefaultParagraphFont"/>
  </w:style>
  <w:style w:type="character" w:customStyle="1" w:styleId="cat-Sumgrp-19rplc-18">
    <w:name w:val="cat-Sum grp-19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InWordsgrp-21rplc-28">
    <w:name w:val="cat-SumInWords grp-21 rplc-28"/>
    <w:basedOn w:val="DefaultParagraphFont"/>
  </w:style>
  <w:style w:type="character" w:customStyle="1" w:styleId="cat-Sumgrp-20rplc-30">
    <w:name w:val="cat-Sum grp-20 rplc-30"/>
    <w:basedOn w:val="DefaultParagraphFont"/>
  </w:style>
  <w:style w:type="character" w:customStyle="1" w:styleId="cat-Dategrp-11rplc-33">
    <w:name w:val="cat-Date grp-11 rplc-33"/>
    <w:basedOn w:val="DefaultParagraphFont"/>
  </w:style>
  <w:style w:type="character" w:customStyle="1" w:styleId="cat-Addressgrp-0rplc-35">
    <w:name w:val="cat-Address grp-0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Addressgrp-5rplc-38">
    <w:name w:val="cat-Address grp-5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Addressgrp-6rplc-42">
    <w:name w:val="cat-Address grp-6 rplc-42"/>
    <w:basedOn w:val="DefaultParagraphFont"/>
  </w:style>
  <w:style w:type="character" w:customStyle="1" w:styleId="cat-Addressgrp-3rplc-43">
    <w:name w:val="cat-Address grp-3 rplc-43"/>
    <w:basedOn w:val="DefaultParagraphFont"/>
  </w:style>
  <w:style w:type="character" w:customStyle="1" w:styleId="cat-SumInWordsgrp-21rplc-44">
    <w:name w:val="cat-SumInWords grp-21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